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456A" w:rsidRDefault="00F87BC0" w:rsidP="00F87BC0">
      <w:pPr>
        <w:jc w:val="right"/>
      </w:pPr>
      <w:r>
        <w:t xml:space="preserve">Schreibberatung Linguistik, </w:t>
      </w:r>
      <w:r w:rsidR="00565BE4">
        <w:t>3</w:t>
      </w:r>
      <w:r w:rsidR="00DC7373">
        <w:t>0</w:t>
      </w:r>
      <w:r>
        <w:t>.03.2020</w:t>
      </w:r>
    </w:p>
    <w:p w:rsidR="00F87BC0" w:rsidRPr="00DC7373" w:rsidRDefault="00F87BC0" w:rsidP="00F87BC0">
      <w:r>
        <w:rPr>
          <w:b/>
          <w:sz w:val="30"/>
        </w:rPr>
        <w:t xml:space="preserve">Handreichung </w:t>
      </w:r>
      <w:r w:rsidRPr="00861A62">
        <w:rPr>
          <w:b/>
          <w:i/>
          <w:sz w:val="30"/>
        </w:rPr>
        <w:t>Rechercheübung</w:t>
      </w:r>
      <w:r w:rsidR="00861A62">
        <w:rPr>
          <w:b/>
          <w:i/>
          <w:sz w:val="30"/>
        </w:rPr>
        <w:t>:</w:t>
      </w:r>
      <w:r>
        <w:rPr>
          <w:b/>
          <w:sz w:val="30"/>
        </w:rPr>
        <w:t xml:space="preserve"> </w:t>
      </w:r>
      <w:r>
        <w:rPr>
          <w:b/>
          <w:i/>
          <w:sz w:val="30"/>
        </w:rPr>
        <w:t>Suche nach vorgegebener Literatur</w:t>
      </w:r>
      <w:r w:rsidR="00DC7373">
        <w:rPr>
          <w:b/>
          <w:i/>
          <w:sz w:val="30"/>
        </w:rPr>
        <w:br/>
      </w:r>
      <w:r w:rsidR="00DC7373">
        <w:t xml:space="preserve">(Übung in Präsentation </w:t>
      </w:r>
      <w:r w:rsidR="00DC7373" w:rsidRPr="00DC7373">
        <w:rPr>
          <w:i/>
        </w:rPr>
        <w:t>Literaturrecherche</w:t>
      </w:r>
      <w:r w:rsidR="00DC7373">
        <w:t>)</w:t>
      </w:r>
    </w:p>
    <w:p w:rsidR="00F87BC0" w:rsidRPr="00F87BC0" w:rsidRDefault="00F87BC0" w:rsidP="006262CD">
      <w:pPr>
        <w:jc w:val="both"/>
      </w:pPr>
      <w:r w:rsidRPr="00F87BC0">
        <w:rPr>
          <w:rFonts w:eastAsia="Times New Roman" w:cs="Times New Roman"/>
          <w:b/>
          <w:szCs w:val="24"/>
          <w:lang w:eastAsia="de-DE"/>
        </w:rPr>
        <w:t>Recherchieren Sie</w:t>
      </w:r>
      <w:r w:rsidRPr="00F87BC0">
        <w:t xml:space="preserve"> nach den folgenden Titeln im Lokalen Katalog und/oder in </w:t>
      </w:r>
      <w:proofErr w:type="spellStart"/>
      <w:r w:rsidR="00CC477B" w:rsidRPr="00CC477B">
        <w:rPr>
          <w:b/>
        </w:rPr>
        <w:t>KonSearch</w:t>
      </w:r>
      <w:proofErr w:type="spellEnd"/>
      <w:r w:rsidRPr="00F87BC0">
        <w:t xml:space="preserve">. </w:t>
      </w:r>
      <w:r w:rsidRPr="00F87BC0">
        <w:rPr>
          <w:rFonts w:eastAsia="Times New Roman" w:cs="Times New Roman"/>
          <w:b/>
          <w:szCs w:val="24"/>
          <w:lang w:eastAsia="de-DE"/>
        </w:rPr>
        <w:t>Überlegen Sie</w:t>
      </w:r>
      <w:r w:rsidRPr="00F87BC0">
        <w:t xml:space="preserve"> dafür als erstes, um was für eine Pub</w:t>
      </w:r>
      <w:r w:rsidR="00861A62">
        <w:t xml:space="preserve">likation es sich dabei handelt. </w:t>
      </w:r>
      <w:r w:rsidRPr="00F87BC0">
        <w:rPr>
          <w:rFonts w:eastAsia="Times New Roman" w:cs="Times New Roman"/>
          <w:b/>
          <w:szCs w:val="24"/>
          <w:lang w:eastAsia="de-DE"/>
        </w:rPr>
        <w:t>Führen Sie bei der Recherche dann alle Schritte aus</w:t>
      </w:r>
      <w:r w:rsidRPr="00F87BC0">
        <w:t>, bis sie eine elektronische Kopie des Titels haben oder wissen, wo Sie den Titel in der Bibliothek finden. Falls der Titel nicht in Konstanz verfügbar ist, gehen Sie alle Schritte bis zum endgültigen Ab</w:t>
      </w:r>
      <w:r>
        <w:t>senden in der Fernleihe durch.</w:t>
      </w:r>
    </w:p>
    <w:p w:rsidR="00F87BC0" w:rsidRDefault="00F87BC0" w:rsidP="00F871F0">
      <w:pPr>
        <w:ind w:left="567" w:hanging="567"/>
        <w:jc w:val="both"/>
      </w:pPr>
      <w:r w:rsidRPr="00F87BC0">
        <w:t xml:space="preserve">Bußmann, </w:t>
      </w:r>
      <w:proofErr w:type="spellStart"/>
      <w:r w:rsidRPr="00F87BC0">
        <w:t>Hadumod</w:t>
      </w:r>
      <w:proofErr w:type="spellEnd"/>
      <w:r w:rsidRPr="00F87BC0">
        <w:t xml:space="preserve">. 2008. </w:t>
      </w:r>
      <w:r w:rsidRPr="00F87BC0">
        <w:rPr>
          <w:i/>
          <w:iCs/>
        </w:rPr>
        <w:t>Lexikon der Sprachwissenschaft</w:t>
      </w:r>
      <w:r w:rsidRPr="00F87BC0">
        <w:t>. Stuttgart: Kröner.</w:t>
      </w:r>
    </w:p>
    <w:p w:rsidR="0050515D" w:rsidRDefault="0050515D" w:rsidP="007A3E92">
      <w:pPr>
        <w:pStyle w:val="Listenabsatz"/>
        <w:numPr>
          <w:ilvl w:val="0"/>
          <w:numId w:val="5"/>
        </w:numPr>
        <w:rPr>
          <w:lang w:val="en-GB"/>
        </w:rPr>
      </w:pPr>
      <w:proofErr w:type="spellStart"/>
      <w:r>
        <w:rPr>
          <w:lang w:val="en-GB"/>
        </w:rPr>
        <w:t>sprachwissenschaftliches</w:t>
      </w:r>
      <w:proofErr w:type="spellEnd"/>
      <w:r>
        <w:rPr>
          <w:lang w:val="en-GB"/>
        </w:rPr>
        <w:t xml:space="preserve"> </w:t>
      </w:r>
      <w:proofErr w:type="spellStart"/>
      <w:r>
        <w:rPr>
          <w:lang w:val="en-GB"/>
        </w:rPr>
        <w:t>Lexikon</w:t>
      </w:r>
      <w:proofErr w:type="spellEnd"/>
    </w:p>
    <w:p w:rsidR="006262CD" w:rsidRDefault="00CC477B" w:rsidP="007A3E92">
      <w:pPr>
        <w:pStyle w:val="Listenabsatz"/>
        <w:numPr>
          <w:ilvl w:val="0"/>
          <w:numId w:val="5"/>
        </w:numPr>
      </w:pPr>
      <w:r w:rsidRPr="00CC477B">
        <w:rPr>
          <w:b/>
        </w:rPr>
        <w:t>Lokaler Katalog</w:t>
      </w:r>
      <w:r w:rsidR="006262CD" w:rsidRPr="0050515D">
        <w:t xml:space="preserve">: E-Book </w:t>
      </w:r>
      <w:r w:rsidR="00336B07">
        <w:t>zugänglich</w:t>
      </w:r>
      <w:r w:rsidR="00F871F0">
        <w:t>, einzelne Seiten als PDF erhältlich</w:t>
      </w:r>
    </w:p>
    <w:p w:rsidR="001E6525" w:rsidRPr="0050515D" w:rsidRDefault="00CC477B" w:rsidP="007A3E92">
      <w:pPr>
        <w:pStyle w:val="Listenabsatz"/>
        <w:numPr>
          <w:ilvl w:val="0"/>
          <w:numId w:val="5"/>
        </w:numPr>
      </w:pPr>
      <w:proofErr w:type="spellStart"/>
      <w:r w:rsidRPr="00CC477B">
        <w:rPr>
          <w:b/>
        </w:rPr>
        <w:t>KonSearch</w:t>
      </w:r>
      <w:proofErr w:type="spellEnd"/>
      <w:r w:rsidR="001E6525">
        <w:t>: Link</w:t>
      </w:r>
      <w:r w:rsidR="0066440A">
        <w:t xml:space="preserve"> zum </w:t>
      </w:r>
      <w:r w:rsidR="00AF78B3">
        <w:t xml:space="preserve">gleichen </w:t>
      </w:r>
      <w:r w:rsidR="0066440A">
        <w:t xml:space="preserve">Titeleintrag; </w:t>
      </w:r>
      <w:r w:rsidRPr="00CC477B">
        <w:rPr>
          <w:u w:val="single"/>
        </w:rPr>
        <w:t>Vorsicht</w:t>
      </w:r>
      <w:r w:rsidR="0066440A">
        <w:t>: O</w:t>
      </w:r>
      <w:r w:rsidR="001E6525">
        <w:t xml:space="preserve">hne explizite Suche nach Jahr </w:t>
      </w:r>
      <w:r w:rsidR="0066440A">
        <w:t xml:space="preserve">werden </w:t>
      </w:r>
      <w:r w:rsidR="007A3E92">
        <w:t xml:space="preserve">ältere Ausgaben vor der gewünschten von 2008 </w:t>
      </w:r>
      <w:r w:rsidR="0066440A">
        <w:t>angezeigt.</w:t>
      </w:r>
    </w:p>
    <w:p w:rsidR="00F87BC0" w:rsidRDefault="00F87BC0" w:rsidP="00F871F0">
      <w:pPr>
        <w:ind w:left="567" w:hanging="567"/>
        <w:jc w:val="both"/>
        <w:rPr>
          <w:lang w:val="en-GB"/>
        </w:rPr>
      </w:pPr>
      <w:r w:rsidRPr="006262CD">
        <w:rPr>
          <w:lang w:val="en-GB"/>
        </w:rPr>
        <w:t xml:space="preserve">Lanham, Leonard W. &amp; Carol A. Macdonald. </w:t>
      </w:r>
      <w:r w:rsidRPr="00F87BC0">
        <w:rPr>
          <w:lang w:val="en-GB"/>
        </w:rPr>
        <w:t xml:space="preserve">1979. </w:t>
      </w:r>
      <w:r w:rsidRPr="00F87BC0">
        <w:rPr>
          <w:i/>
          <w:iCs/>
          <w:lang w:val="en-GB"/>
        </w:rPr>
        <w:t xml:space="preserve">The standard in South African English and its social history. </w:t>
      </w:r>
      <w:r w:rsidRPr="00F87BC0">
        <w:rPr>
          <w:lang w:val="en-GB"/>
        </w:rPr>
        <w:t xml:space="preserve">Heidelberg: </w:t>
      </w:r>
      <w:proofErr w:type="spellStart"/>
      <w:r w:rsidRPr="00F87BC0">
        <w:rPr>
          <w:lang w:val="en-GB"/>
        </w:rPr>
        <w:t>Groos</w:t>
      </w:r>
      <w:proofErr w:type="spellEnd"/>
      <w:r w:rsidRPr="00F87BC0">
        <w:rPr>
          <w:lang w:val="en-GB"/>
        </w:rPr>
        <w:t>.</w:t>
      </w:r>
    </w:p>
    <w:p w:rsidR="0050515D" w:rsidRDefault="0050515D" w:rsidP="007A3E92">
      <w:pPr>
        <w:pStyle w:val="Listenabsatz"/>
        <w:numPr>
          <w:ilvl w:val="0"/>
          <w:numId w:val="5"/>
        </w:numPr>
        <w:rPr>
          <w:lang w:val="en-GB"/>
        </w:rPr>
      </w:pPr>
      <w:proofErr w:type="spellStart"/>
      <w:r>
        <w:rPr>
          <w:lang w:val="en-GB"/>
        </w:rPr>
        <w:t>Monografie</w:t>
      </w:r>
      <w:proofErr w:type="spellEnd"/>
    </w:p>
    <w:p w:rsidR="0050515D" w:rsidRDefault="00CC477B" w:rsidP="007A3E92">
      <w:pPr>
        <w:pStyle w:val="Listenabsatz"/>
        <w:numPr>
          <w:ilvl w:val="0"/>
          <w:numId w:val="5"/>
        </w:numPr>
        <w:rPr>
          <w:rStyle w:val="bmshelf"/>
        </w:rPr>
      </w:pPr>
      <w:r w:rsidRPr="00CC477B">
        <w:rPr>
          <w:b/>
        </w:rPr>
        <w:t>Lokaler Katalog</w:t>
      </w:r>
      <w:r w:rsidR="0050515D" w:rsidRPr="0050515D">
        <w:t xml:space="preserve">: </w:t>
      </w:r>
      <w:r w:rsidR="0050515D" w:rsidRPr="0050515D">
        <w:rPr>
          <w:rStyle w:val="bmshelf"/>
        </w:rPr>
        <w:t>eng 63:nh/l16</w:t>
      </w:r>
    </w:p>
    <w:p w:rsidR="00AF78B3" w:rsidRPr="0050515D" w:rsidRDefault="00CC477B" w:rsidP="007A3E92">
      <w:pPr>
        <w:pStyle w:val="Listenabsatz"/>
        <w:numPr>
          <w:ilvl w:val="0"/>
          <w:numId w:val="5"/>
        </w:numPr>
      </w:pPr>
      <w:proofErr w:type="spellStart"/>
      <w:r w:rsidRPr="00CC477B">
        <w:rPr>
          <w:rStyle w:val="bmshelf"/>
          <w:b/>
        </w:rPr>
        <w:t>KonSearch</w:t>
      </w:r>
      <w:proofErr w:type="spellEnd"/>
      <w:r w:rsidR="00AF78B3">
        <w:rPr>
          <w:rStyle w:val="bmshelf"/>
        </w:rPr>
        <w:t>: Link zum gleichen Titeleintrag</w:t>
      </w:r>
    </w:p>
    <w:p w:rsidR="00F87BC0" w:rsidRDefault="00F87BC0" w:rsidP="00F871F0">
      <w:pPr>
        <w:ind w:left="567" w:hanging="567"/>
        <w:jc w:val="both"/>
      </w:pPr>
      <w:proofErr w:type="spellStart"/>
      <w:r w:rsidRPr="00F87BC0">
        <w:rPr>
          <w:lang w:val="en-GB"/>
        </w:rPr>
        <w:t>Duffley</w:t>
      </w:r>
      <w:proofErr w:type="spellEnd"/>
      <w:r w:rsidRPr="00F87BC0">
        <w:rPr>
          <w:lang w:val="en-GB"/>
        </w:rPr>
        <w:t xml:space="preserve">, Patrick &amp; Ryan Fisher. 2005. Verb + 'to' + infinitive vs. verb + 'to' + gerund-participle: A preliminary exploration. </w:t>
      </w:r>
      <w:r w:rsidRPr="00F87BC0">
        <w:rPr>
          <w:i/>
          <w:iCs/>
        </w:rPr>
        <w:t xml:space="preserve">Langue et </w:t>
      </w:r>
      <w:proofErr w:type="spellStart"/>
      <w:r w:rsidRPr="00F87BC0">
        <w:rPr>
          <w:i/>
          <w:iCs/>
        </w:rPr>
        <w:t>Linguistique</w:t>
      </w:r>
      <w:proofErr w:type="spellEnd"/>
      <w:r w:rsidRPr="00F87BC0">
        <w:t xml:space="preserve"> 31. 31–61.</w:t>
      </w:r>
    </w:p>
    <w:p w:rsidR="0050515D" w:rsidRDefault="00AF78B3" w:rsidP="007A3E92">
      <w:pPr>
        <w:pStyle w:val="Listenabsatz"/>
        <w:numPr>
          <w:ilvl w:val="0"/>
          <w:numId w:val="5"/>
        </w:numPr>
      </w:pPr>
      <w:r>
        <w:t>Zeitschriftenartikel</w:t>
      </w:r>
    </w:p>
    <w:p w:rsidR="0050515D" w:rsidRDefault="00CC477B" w:rsidP="007A3E92">
      <w:pPr>
        <w:pStyle w:val="Listenabsatz"/>
        <w:numPr>
          <w:ilvl w:val="0"/>
          <w:numId w:val="5"/>
        </w:numPr>
      </w:pPr>
      <w:r w:rsidRPr="00CC477B">
        <w:rPr>
          <w:b/>
        </w:rPr>
        <w:t>Lokaler Katalog</w:t>
      </w:r>
      <w:r w:rsidR="0050515D">
        <w:t>:</w:t>
      </w:r>
      <w:r w:rsidR="001E6525">
        <w:t xml:space="preserve"> kein Fund</w:t>
      </w:r>
    </w:p>
    <w:p w:rsidR="00AF78B3" w:rsidRPr="00F87BC0" w:rsidRDefault="00CC477B" w:rsidP="007A3E92">
      <w:pPr>
        <w:pStyle w:val="Listenabsatz"/>
        <w:numPr>
          <w:ilvl w:val="0"/>
          <w:numId w:val="5"/>
        </w:numPr>
      </w:pPr>
      <w:proofErr w:type="spellStart"/>
      <w:r w:rsidRPr="00CC477B">
        <w:rPr>
          <w:b/>
        </w:rPr>
        <w:t>KonSearch</w:t>
      </w:r>
      <w:proofErr w:type="spellEnd"/>
      <w:r w:rsidR="00AF78B3">
        <w:t xml:space="preserve">: Fund des Artikel-Titels, </w:t>
      </w:r>
      <w:r w:rsidR="007A3E92">
        <w:t>Link</w:t>
      </w:r>
      <w:r w:rsidR="00AF78B3">
        <w:t xml:space="preserve"> zur Elektronischen Zeitschriftenbibliothek (EZB) &gt; Allgemeine und vergleichende Sprach- und Literaturwissenschaft […] &gt; […]</w:t>
      </w:r>
    </w:p>
    <w:p w:rsidR="00F87BC0" w:rsidRDefault="00F87BC0" w:rsidP="00F871F0">
      <w:pPr>
        <w:ind w:left="567" w:hanging="567"/>
        <w:jc w:val="both"/>
        <w:rPr>
          <w:lang w:val="en-GB"/>
        </w:rPr>
      </w:pPr>
      <w:r w:rsidRPr="00F87BC0">
        <w:t xml:space="preserve">Altmann, Hans. 1993. Satzmodus. In Joachim Jacobs, Arnim von </w:t>
      </w:r>
      <w:proofErr w:type="spellStart"/>
      <w:r w:rsidRPr="00F87BC0">
        <w:t>Stechow</w:t>
      </w:r>
      <w:proofErr w:type="spellEnd"/>
      <w:r w:rsidRPr="00F87BC0">
        <w:t xml:space="preserve">, Wolfgang Sternefeld &amp; Theo </w:t>
      </w:r>
      <w:proofErr w:type="spellStart"/>
      <w:r w:rsidRPr="00F87BC0">
        <w:t>Vennemann</w:t>
      </w:r>
      <w:proofErr w:type="spellEnd"/>
      <w:r w:rsidRPr="00F87BC0">
        <w:t xml:space="preserve"> (</w:t>
      </w:r>
      <w:proofErr w:type="spellStart"/>
      <w:r w:rsidRPr="00F87BC0">
        <w:t>eds</w:t>
      </w:r>
      <w:proofErr w:type="spellEnd"/>
      <w:r w:rsidRPr="00F87BC0">
        <w:t xml:space="preserve">.), </w:t>
      </w:r>
      <w:r w:rsidRPr="00F87BC0">
        <w:rPr>
          <w:i/>
          <w:iCs/>
        </w:rPr>
        <w:t>Syntax</w:t>
      </w:r>
      <w:r w:rsidRPr="00F87BC0">
        <w:t xml:space="preserve">: </w:t>
      </w:r>
      <w:r w:rsidRPr="00F87BC0">
        <w:rPr>
          <w:i/>
          <w:iCs/>
        </w:rPr>
        <w:t xml:space="preserve">Ein internationales Handbuch zeitgenössischer </w:t>
      </w:r>
      <w:r w:rsidR="0050515D" w:rsidRPr="00C66A55">
        <w:rPr>
          <w:i/>
        </w:rPr>
        <w:t>Forschung</w:t>
      </w:r>
      <w:r w:rsidR="0050515D" w:rsidRPr="00C66A55">
        <w:t>, 1006–1029. Berlin</w:t>
      </w:r>
      <w:r w:rsidRPr="00F87BC0">
        <w:rPr>
          <w:lang w:val="en-GB"/>
        </w:rPr>
        <w:t xml:space="preserve">: </w:t>
      </w:r>
      <w:proofErr w:type="spellStart"/>
      <w:r w:rsidRPr="00F87BC0">
        <w:rPr>
          <w:lang w:val="en-GB"/>
        </w:rPr>
        <w:t>Gruyter</w:t>
      </w:r>
      <w:proofErr w:type="spellEnd"/>
      <w:r w:rsidRPr="00F87BC0">
        <w:rPr>
          <w:lang w:val="en-GB"/>
        </w:rPr>
        <w:t>.</w:t>
      </w:r>
    </w:p>
    <w:p w:rsidR="0050515D" w:rsidRDefault="00F871F0" w:rsidP="007A3E92">
      <w:pPr>
        <w:pStyle w:val="Listenabsatz"/>
        <w:numPr>
          <w:ilvl w:val="0"/>
          <w:numId w:val="5"/>
        </w:numPr>
      </w:pPr>
      <w:r>
        <w:t>Artikel in Sammelband</w:t>
      </w:r>
    </w:p>
    <w:p w:rsidR="0050515D" w:rsidRDefault="00CC477B" w:rsidP="007A3E92">
      <w:pPr>
        <w:pStyle w:val="Listenabsatz"/>
        <w:numPr>
          <w:ilvl w:val="0"/>
          <w:numId w:val="5"/>
        </w:numPr>
      </w:pPr>
      <w:r w:rsidRPr="00CC477B">
        <w:rPr>
          <w:b/>
        </w:rPr>
        <w:t>Lokaler Katalog</w:t>
      </w:r>
      <w:r w:rsidR="0050515D" w:rsidRPr="0050515D">
        <w:t>:</w:t>
      </w:r>
      <w:r w:rsidR="00F871F0">
        <w:t xml:space="preserve"> Suche nach Sammelband (</w:t>
      </w:r>
      <w:r w:rsidR="000D4258">
        <w:t>Bände &gt; 1.</w:t>
      </w:r>
      <w:r w:rsidR="00F871F0">
        <w:t xml:space="preserve"> </w:t>
      </w:r>
      <w:proofErr w:type="spellStart"/>
      <w:r w:rsidR="00F871F0">
        <w:t>Halbband</w:t>
      </w:r>
      <w:proofErr w:type="spellEnd"/>
      <w:r w:rsidR="00F871F0">
        <w:t xml:space="preserve">), E-Book </w:t>
      </w:r>
      <w:r w:rsidR="00336B07">
        <w:t>zugänglich</w:t>
      </w:r>
      <w:r w:rsidR="00F871F0">
        <w:t>, Artikel als PDF</w:t>
      </w:r>
      <w:r w:rsidR="00AF78B3">
        <w:t xml:space="preserve"> </w:t>
      </w:r>
      <w:r w:rsidR="00F871F0">
        <w:t>erhältlich</w:t>
      </w:r>
    </w:p>
    <w:p w:rsidR="00572682" w:rsidRPr="0050515D" w:rsidRDefault="00CC477B" w:rsidP="007A3E92">
      <w:pPr>
        <w:pStyle w:val="Listenabsatz"/>
        <w:numPr>
          <w:ilvl w:val="0"/>
          <w:numId w:val="5"/>
        </w:numPr>
      </w:pPr>
      <w:proofErr w:type="spellStart"/>
      <w:r w:rsidRPr="00CC477B">
        <w:rPr>
          <w:b/>
        </w:rPr>
        <w:t>KonSearch</w:t>
      </w:r>
      <w:proofErr w:type="spellEnd"/>
      <w:r w:rsidR="007A3E92">
        <w:t xml:space="preserve">: Link zum E-Book; </w:t>
      </w:r>
      <w:r w:rsidRPr="00CC477B">
        <w:rPr>
          <w:u w:val="single"/>
        </w:rPr>
        <w:t>Vorsicht</w:t>
      </w:r>
      <w:r w:rsidR="007A3E92">
        <w:t>: Bei Suche nach Autor und Titel (statt nach Sammelband oder unter Miteinbezug des Herausgebers) werden einige irrelevante Treffer vor dem Fund des Sammelbands angezeigt.</w:t>
      </w:r>
    </w:p>
    <w:p w:rsidR="00F87BC0" w:rsidRDefault="00F87BC0" w:rsidP="00565BE4">
      <w:pPr>
        <w:ind w:left="567" w:hanging="567"/>
        <w:jc w:val="both"/>
      </w:pPr>
      <w:r w:rsidRPr="00336B07">
        <w:rPr>
          <w:lang w:val="en-GB"/>
        </w:rPr>
        <w:t>Hogg, Richard M. 2012</w:t>
      </w:r>
      <w:r w:rsidRPr="00336B07">
        <w:rPr>
          <w:i/>
          <w:iCs/>
          <w:lang w:val="en-GB"/>
        </w:rPr>
        <w:t xml:space="preserve">. </w:t>
      </w:r>
      <w:r w:rsidRPr="00F87BC0">
        <w:rPr>
          <w:i/>
          <w:iCs/>
          <w:lang w:val="en-GB"/>
        </w:rPr>
        <w:t>An introduction to Old English</w:t>
      </w:r>
      <w:r w:rsidRPr="00F87BC0">
        <w:rPr>
          <w:lang w:val="en-GB"/>
        </w:rPr>
        <w:t xml:space="preserve">. </w:t>
      </w:r>
      <w:r w:rsidRPr="00F87BC0">
        <w:t>Edinburgh: Edinburgh University Press</w:t>
      </w:r>
      <w:bookmarkStart w:id="0" w:name="_GoBack"/>
      <w:bookmarkEnd w:id="0"/>
      <w:r w:rsidRPr="00F87BC0">
        <w:t>.</w:t>
      </w:r>
    </w:p>
    <w:p w:rsidR="00F87BC0" w:rsidRDefault="00F871F0" w:rsidP="007A3E92">
      <w:pPr>
        <w:pStyle w:val="Listenabsatz"/>
        <w:numPr>
          <w:ilvl w:val="0"/>
          <w:numId w:val="5"/>
        </w:numPr>
      </w:pPr>
      <w:r>
        <w:t>Monografie</w:t>
      </w:r>
    </w:p>
    <w:p w:rsidR="00F871F0" w:rsidRDefault="00CC477B" w:rsidP="007A3E92">
      <w:pPr>
        <w:pStyle w:val="Listenabsatz"/>
        <w:numPr>
          <w:ilvl w:val="0"/>
          <w:numId w:val="5"/>
        </w:numPr>
      </w:pPr>
      <w:r w:rsidRPr="00CC477B">
        <w:rPr>
          <w:b/>
        </w:rPr>
        <w:t>Lokaler Katalog</w:t>
      </w:r>
      <w:r w:rsidR="00F871F0">
        <w:t xml:space="preserve">: </w:t>
      </w:r>
      <w:r w:rsidR="001E0516">
        <w:t>kein Fund</w:t>
      </w:r>
    </w:p>
    <w:p w:rsidR="00313D6F" w:rsidRPr="00433D43" w:rsidRDefault="00CC477B" w:rsidP="00313D6F">
      <w:pPr>
        <w:pStyle w:val="Listenabsatz"/>
        <w:numPr>
          <w:ilvl w:val="0"/>
          <w:numId w:val="5"/>
        </w:numPr>
      </w:pPr>
      <w:proofErr w:type="spellStart"/>
      <w:r w:rsidRPr="00CC477B">
        <w:rPr>
          <w:b/>
        </w:rPr>
        <w:t>KonSearch</w:t>
      </w:r>
      <w:proofErr w:type="spellEnd"/>
      <w:r w:rsidR="00313D6F">
        <w:t xml:space="preserve">: </w:t>
      </w:r>
      <w:r w:rsidRPr="00CC477B">
        <w:rPr>
          <w:u w:val="single"/>
        </w:rPr>
        <w:t>Vorsicht</w:t>
      </w:r>
      <w:r w:rsidR="00313D6F">
        <w:t xml:space="preserve">: Suche nach </w:t>
      </w:r>
      <w:r w:rsidR="00313D6F" w:rsidRPr="00313D6F">
        <w:rPr>
          <w:i/>
        </w:rPr>
        <w:t xml:space="preserve">Hogg </w:t>
      </w:r>
      <w:proofErr w:type="spellStart"/>
      <w:r w:rsidR="00313D6F" w:rsidRPr="00313D6F">
        <w:rPr>
          <w:i/>
        </w:rPr>
        <w:t>introduction</w:t>
      </w:r>
      <w:proofErr w:type="spellEnd"/>
      <w:r w:rsidR="00313D6F" w:rsidRPr="00313D6F">
        <w:rPr>
          <w:i/>
        </w:rPr>
        <w:t xml:space="preserve"> </w:t>
      </w:r>
      <w:proofErr w:type="spellStart"/>
      <w:r w:rsidR="00313D6F" w:rsidRPr="00313D6F">
        <w:rPr>
          <w:i/>
        </w:rPr>
        <w:t>old</w:t>
      </w:r>
      <w:proofErr w:type="spellEnd"/>
      <w:r w:rsidR="00313D6F" w:rsidRPr="00313D6F">
        <w:rPr>
          <w:i/>
        </w:rPr>
        <w:t xml:space="preserve"> English</w:t>
      </w:r>
      <w:r w:rsidR="00313D6F">
        <w:t xml:space="preserve"> ergibt als ersten Treffer eine Buchrezension. </w:t>
      </w:r>
      <w:r w:rsidR="001E0516">
        <w:t>Alternative Such</w:t>
      </w:r>
      <w:r w:rsidR="00313D6F">
        <w:t>möglichkeit</w:t>
      </w:r>
      <w:r w:rsidR="00315B3D">
        <w:t xml:space="preserve"> (direkt über Trefferliste)</w:t>
      </w:r>
      <w:r w:rsidR="00313D6F">
        <w:t xml:space="preserve">: „Über das Bibliotheksangebot hinaus suchen“ &gt; </w:t>
      </w:r>
      <w:r w:rsidR="00315B3D">
        <w:t>Fund &gt; Fernleihe</w:t>
      </w:r>
    </w:p>
    <w:sectPr w:rsidR="00313D6F" w:rsidRPr="00433D4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087B77"/>
    <w:multiLevelType w:val="hybridMultilevel"/>
    <w:tmpl w:val="CBDE903A"/>
    <w:lvl w:ilvl="0" w:tplc="24D8FD0E">
      <w:numFmt w:val="bullet"/>
      <w:lvlText w:val=""/>
      <w:lvlJc w:val="left"/>
      <w:pPr>
        <w:ind w:left="720" w:hanging="360"/>
      </w:pPr>
      <w:rPr>
        <w:rFonts w:ascii="Wingdings" w:eastAsiaTheme="minorHAnsi" w:hAnsi="Wingdings"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5CC0DC6"/>
    <w:multiLevelType w:val="multilevel"/>
    <w:tmpl w:val="0CA8F3A0"/>
    <w:lvl w:ilvl="0">
      <w:start w:val="1"/>
      <w:numFmt w:val="decimal"/>
      <w:pStyle w:val="berschrift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53A2319F"/>
    <w:multiLevelType w:val="multilevel"/>
    <w:tmpl w:val="57769D40"/>
    <w:lvl w:ilvl="0">
      <w:start w:val="1"/>
      <w:numFmt w:val="decimal"/>
      <w:lvlText w:val="%1"/>
      <w:lvlJc w:val="left"/>
      <w:pPr>
        <w:ind w:left="432" w:hanging="432"/>
      </w:pPr>
    </w:lvl>
    <w:lvl w:ilvl="1">
      <w:start w:val="1"/>
      <w:numFmt w:val="decimal"/>
      <w:pStyle w:val="berschrift2"/>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2"/>
  </w:num>
  <w:num w:numId="2">
    <w:abstractNumId w:val="2"/>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907"/>
    <w:rsid w:val="000D4258"/>
    <w:rsid w:val="001005C0"/>
    <w:rsid w:val="00154B7A"/>
    <w:rsid w:val="001E0516"/>
    <w:rsid w:val="001E6525"/>
    <w:rsid w:val="00313D6F"/>
    <w:rsid w:val="00315B3D"/>
    <w:rsid w:val="00336B07"/>
    <w:rsid w:val="003E3907"/>
    <w:rsid w:val="00433D43"/>
    <w:rsid w:val="0050515D"/>
    <w:rsid w:val="00565BE4"/>
    <w:rsid w:val="00572682"/>
    <w:rsid w:val="006262CD"/>
    <w:rsid w:val="0066440A"/>
    <w:rsid w:val="00705E7A"/>
    <w:rsid w:val="007A3E92"/>
    <w:rsid w:val="00861A62"/>
    <w:rsid w:val="00A9456A"/>
    <w:rsid w:val="00AF78B3"/>
    <w:rsid w:val="00CC477B"/>
    <w:rsid w:val="00DC7373"/>
    <w:rsid w:val="00F871F0"/>
    <w:rsid w:val="00F87BC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D3E37"/>
  <w15:chartTrackingRefBased/>
  <w15:docId w15:val="{601E7B81-3C3F-48D1-AC09-2F09937C8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05E7A"/>
    <w:rPr>
      <w:rFonts w:ascii="Times New Roman" w:hAnsi="Times New Roman"/>
      <w:sz w:val="24"/>
    </w:rPr>
  </w:style>
  <w:style w:type="paragraph" w:styleId="berschrift1">
    <w:name w:val="heading 1"/>
    <w:basedOn w:val="Standard"/>
    <w:next w:val="Standard"/>
    <w:link w:val="berschrift1Zchn"/>
    <w:uiPriority w:val="9"/>
    <w:qFormat/>
    <w:rsid w:val="00154B7A"/>
    <w:pPr>
      <w:keepNext/>
      <w:keepLines/>
      <w:numPr>
        <w:numId w:val="4"/>
      </w:numPr>
      <w:spacing w:before="240" w:after="240"/>
      <w:outlineLvl w:val="0"/>
    </w:pPr>
    <w:rPr>
      <w:rFonts w:asciiTheme="majorHAnsi" w:eastAsiaTheme="majorEastAsia" w:hAnsiTheme="majorHAnsi" w:cstheme="majorBidi"/>
      <w:sz w:val="32"/>
      <w:szCs w:val="32"/>
    </w:rPr>
  </w:style>
  <w:style w:type="paragraph" w:styleId="berschrift2">
    <w:name w:val="heading 2"/>
    <w:basedOn w:val="berschrift1"/>
    <w:next w:val="Standard"/>
    <w:link w:val="berschrift2Zchn"/>
    <w:uiPriority w:val="9"/>
    <w:unhideWhenUsed/>
    <w:qFormat/>
    <w:rsid w:val="00154B7A"/>
    <w:pPr>
      <w:numPr>
        <w:ilvl w:val="1"/>
        <w:numId w:val="2"/>
      </w:numPr>
      <w:spacing w:before="40" w:after="120"/>
      <w:outlineLvl w:val="1"/>
    </w:pPr>
    <w:rPr>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54B7A"/>
    <w:rPr>
      <w:rFonts w:asciiTheme="majorHAnsi" w:eastAsiaTheme="majorEastAsia" w:hAnsiTheme="majorHAnsi" w:cstheme="majorBidi"/>
      <w:sz w:val="32"/>
      <w:szCs w:val="32"/>
    </w:rPr>
  </w:style>
  <w:style w:type="character" w:customStyle="1" w:styleId="berschrift2Zchn">
    <w:name w:val="Überschrift 2 Zchn"/>
    <w:basedOn w:val="Absatz-Standardschriftart"/>
    <w:link w:val="berschrift2"/>
    <w:uiPriority w:val="9"/>
    <w:rsid w:val="00154B7A"/>
    <w:rPr>
      <w:rFonts w:asciiTheme="majorHAnsi" w:eastAsiaTheme="majorEastAsia" w:hAnsiTheme="majorHAnsi" w:cstheme="majorBidi"/>
      <w:sz w:val="26"/>
      <w:szCs w:val="26"/>
    </w:rPr>
  </w:style>
  <w:style w:type="paragraph" w:styleId="Listenabsatz">
    <w:name w:val="List Paragraph"/>
    <w:basedOn w:val="Standard"/>
    <w:uiPriority w:val="34"/>
    <w:qFormat/>
    <w:rsid w:val="006262CD"/>
    <w:pPr>
      <w:ind w:left="720"/>
      <w:contextualSpacing/>
    </w:pPr>
  </w:style>
  <w:style w:type="character" w:customStyle="1" w:styleId="bmshelf">
    <w:name w:val="bmshelf"/>
    <w:basedOn w:val="Absatz-Standardschriftart"/>
    <w:rsid w:val="005051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6773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330</Words>
  <Characters>2085</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Schreibberatung Ling</dc:creator>
  <cp:keywords/>
  <dc:description/>
  <cp:lastModifiedBy>Schreibberatung Ling</cp:lastModifiedBy>
  <cp:revision>15</cp:revision>
  <dcterms:created xsi:type="dcterms:W3CDTF">2020-03-05T10:28:00Z</dcterms:created>
  <dcterms:modified xsi:type="dcterms:W3CDTF">2020-03-30T08:26:00Z</dcterms:modified>
</cp:coreProperties>
</file>